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FA" w:rsidRPr="00C6077E" w:rsidRDefault="00C6077E" w:rsidP="004750FA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Program spotkania </w:t>
      </w:r>
      <w:r w:rsidR="00B620A4">
        <w:rPr>
          <w:rFonts w:cs="Calibri"/>
          <w:b/>
          <w:sz w:val="32"/>
          <w:szCs w:val="32"/>
        </w:rPr>
        <w:t>panelowego</w:t>
      </w:r>
      <w:r w:rsidR="00957F66">
        <w:rPr>
          <w:rFonts w:cs="Calibri"/>
          <w:b/>
          <w:sz w:val="32"/>
          <w:szCs w:val="32"/>
        </w:rPr>
        <w:t xml:space="preserve"> realizowanego</w:t>
      </w:r>
    </w:p>
    <w:p w:rsidR="00926F2A" w:rsidRDefault="00602497" w:rsidP="00926F2A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C6077E">
        <w:rPr>
          <w:rFonts w:cs="Calibri"/>
          <w:b/>
          <w:sz w:val="32"/>
          <w:szCs w:val="32"/>
        </w:rPr>
        <w:t>w ramach Sieci Regionalnych Obserwatoriów Specjalistycznych</w:t>
      </w:r>
    </w:p>
    <w:p w:rsidR="00A96F10" w:rsidRPr="00A96F10" w:rsidRDefault="00A96F10" w:rsidP="00926F2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A96F10" w:rsidRPr="00A96F10" w:rsidRDefault="00A96F10" w:rsidP="00A96F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96F10">
        <w:rPr>
          <w:rFonts w:cs="Calibri"/>
          <w:sz w:val="24"/>
          <w:szCs w:val="24"/>
        </w:rPr>
        <w:t xml:space="preserve">Termin: </w:t>
      </w:r>
      <w:r>
        <w:rPr>
          <w:rFonts w:cs="Calibri"/>
          <w:sz w:val="24"/>
          <w:szCs w:val="24"/>
        </w:rPr>
        <w:tab/>
      </w:r>
      <w:r w:rsidR="00602DBC">
        <w:rPr>
          <w:rFonts w:cs="Calibri"/>
          <w:sz w:val="24"/>
          <w:szCs w:val="24"/>
        </w:rPr>
        <w:tab/>
      </w:r>
      <w:r w:rsidR="0028532D" w:rsidRPr="004B3A6C">
        <w:rPr>
          <w:rFonts w:cs="Calibri"/>
          <w:sz w:val="24"/>
          <w:szCs w:val="24"/>
        </w:rPr>
        <w:t>17</w:t>
      </w:r>
      <w:r w:rsidR="0028532D">
        <w:rPr>
          <w:rFonts w:cs="Calibri"/>
          <w:sz w:val="24"/>
          <w:szCs w:val="24"/>
        </w:rPr>
        <w:t xml:space="preserve"> </w:t>
      </w:r>
      <w:r w:rsidR="008F602E">
        <w:rPr>
          <w:rFonts w:cs="Calibri"/>
          <w:sz w:val="24"/>
          <w:szCs w:val="24"/>
        </w:rPr>
        <w:t>l</w:t>
      </w:r>
      <w:r w:rsidR="00B620A4">
        <w:rPr>
          <w:rFonts w:cs="Calibri"/>
          <w:sz w:val="24"/>
          <w:szCs w:val="24"/>
        </w:rPr>
        <w:t>i</w:t>
      </w:r>
      <w:r w:rsidR="0028532D">
        <w:rPr>
          <w:rFonts w:cs="Calibri"/>
          <w:sz w:val="24"/>
          <w:szCs w:val="24"/>
        </w:rPr>
        <w:t>pca</w:t>
      </w:r>
      <w:r w:rsidR="00B620A4">
        <w:rPr>
          <w:rFonts w:cs="Calibri"/>
          <w:sz w:val="24"/>
          <w:szCs w:val="24"/>
        </w:rPr>
        <w:t xml:space="preserve"> 2014</w:t>
      </w:r>
    </w:p>
    <w:p w:rsidR="00A96F10" w:rsidRDefault="00A96F10" w:rsidP="00A96F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96F10">
        <w:rPr>
          <w:rFonts w:cs="Calibri"/>
          <w:sz w:val="24"/>
          <w:szCs w:val="24"/>
        </w:rPr>
        <w:t xml:space="preserve">Miejsce: </w:t>
      </w:r>
      <w:r>
        <w:rPr>
          <w:rFonts w:cs="Calibri"/>
          <w:sz w:val="24"/>
          <w:szCs w:val="24"/>
        </w:rPr>
        <w:tab/>
      </w:r>
      <w:r w:rsidR="00602DBC">
        <w:rPr>
          <w:rFonts w:cs="Calibri"/>
          <w:sz w:val="24"/>
          <w:szCs w:val="24"/>
        </w:rPr>
        <w:tab/>
      </w:r>
      <w:r w:rsidR="00087224">
        <w:rPr>
          <w:rFonts w:cs="Calibri"/>
          <w:sz w:val="24"/>
          <w:szCs w:val="24"/>
        </w:rPr>
        <w:t>Regionalna Izba Gospodarcza w Katowicach, ul. Opolska 15</w:t>
      </w:r>
      <w:r w:rsidR="00E839D9">
        <w:rPr>
          <w:rFonts w:cs="Calibri"/>
          <w:sz w:val="24"/>
          <w:szCs w:val="24"/>
        </w:rPr>
        <w:t xml:space="preserve"> (Aula IV p.)</w:t>
      </w:r>
    </w:p>
    <w:p w:rsidR="00602DBC" w:rsidRDefault="00602DBC" w:rsidP="00602DB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Organizatorzy:</w:t>
      </w:r>
      <w:r>
        <w:rPr>
          <w:rFonts w:cs="Calibri"/>
          <w:sz w:val="24"/>
          <w:szCs w:val="24"/>
        </w:rPr>
        <w:tab/>
        <w:t xml:space="preserve">Główny Instytut Górnictwa w Katowicach </w:t>
      </w:r>
    </w:p>
    <w:p w:rsidR="00602DBC" w:rsidRPr="00A96F10" w:rsidRDefault="00602DBC" w:rsidP="00602DBC">
      <w:pPr>
        <w:autoSpaceDE w:val="0"/>
        <w:autoSpaceDN w:val="0"/>
        <w:adjustRightInd w:val="0"/>
        <w:spacing w:after="0" w:line="240" w:lineRule="auto"/>
        <w:ind w:left="2118" w:firstLine="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Regionalna Izba Gospodarcza w Katowicach </w:t>
      </w:r>
    </w:p>
    <w:p w:rsidR="00B620A4" w:rsidRPr="00A96F10" w:rsidRDefault="00B620A4" w:rsidP="004750FA">
      <w:pPr>
        <w:autoSpaceDE w:val="0"/>
        <w:autoSpaceDN w:val="0"/>
        <w:adjustRightInd w:val="0"/>
        <w:spacing w:after="0"/>
        <w:ind w:left="2124" w:hanging="2124"/>
        <w:rPr>
          <w:rFonts w:cs="Calibri"/>
        </w:rPr>
      </w:pPr>
    </w:p>
    <w:tbl>
      <w:tblPr>
        <w:tblW w:w="8755" w:type="dxa"/>
        <w:tblBorders>
          <w:top w:val="single" w:sz="8" w:space="0" w:color="000000"/>
          <w:bottom w:val="single" w:sz="8" w:space="0" w:color="000000"/>
        </w:tblBorders>
        <w:tblLook w:val="01E0"/>
      </w:tblPr>
      <w:tblGrid>
        <w:gridCol w:w="2627"/>
        <w:gridCol w:w="6128"/>
      </w:tblGrid>
      <w:tr w:rsidR="00C6077E" w:rsidRPr="00E01C16" w:rsidTr="00E01C16">
        <w:trPr>
          <w:trHeight w:val="20"/>
        </w:trPr>
        <w:tc>
          <w:tcPr>
            <w:tcW w:w="8755" w:type="dxa"/>
            <w:gridSpan w:val="2"/>
            <w:tcBorders>
              <w:top w:val="nil"/>
              <w:bottom w:val="single" w:sz="8" w:space="0" w:color="000000"/>
            </w:tcBorders>
          </w:tcPr>
          <w:p w:rsidR="00C6077E" w:rsidRPr="00E01C16" w:rsidRDefault="00957F66" w:rsidP="00E01C16">
            <w:pPr>
              <w:tabs>
                <w:tab w:val="left" w:pos="233"/>
                <w:tab w:val="center" w:pos="4269"/>
              </w:tabs>
              <w:spacing w:after="12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E01C16">
              <w:rPr>
                <w:rFonts w:eastAsia="Times New Roman" w:cs="Calibri"/>
                <w:b/>
                <w:bCs/>
                <w:color w:val="000000"/>
              </w:rPr>
              <w:tab/>
              <w:t>Godzina</w:t>
            </w:r>
            <w:r w:rsidRPr="00E01C16">
              <w:rPr>
                <w:rFonts w:eastAsia="Times New Roman" w:cs="Calibri"/>
                <w:b/>
                <w:bCs/>
                <w:color w:val="000000"/>
              </w:rPr>
              <w:tab/>
            </w:r>
            <w:r w:rsidR="006804FB" w:rsidRPr="00E01C16">
              <w:rPr>
                <w:rFonts w:eastAsia="Times New Roman" w:cs="Calibri"/>
                <w:b/>
                <w:bCs/>
                <w:color w:val="000000"/>
              </w:rPr>
              <w:t>Plan spotkania</w:t>
            </w:r>
          </w:p>
        </w:tc>
      </w:tr>
      <w:tr w:rsidR="00C6077E" w:rsidRPr="00E01C16" w:rsidTr="00E01C16">
        <w:trPr>
          <w:trHeight w:val="20"/>
        </w:trPr>
        <w:tc>
          <w:tcPr>
            <w:tcW w:w="2627" w:type="dxa"/>
            <w:shd w:val="clear" w:color="auto" w:fill="C0C0C0"/>
          </w:tcPr>
          <w:p w:rsidR="00C6077E" w:rsidRPr="00E01C16" w:rsidRDefault="008E6D64" w:rsidP="00E01C16">
            <w:pPr>
              <w:spacing w:after="120" w:line="240" w:lineRule="auto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9</w:t>
            </w:r>
            <w:r w:rsidR="00C6077E" w:rsidRPr="00E01C16">
              <w:rPr>
                <w:rFonts w:cs="Calibri"/>
                <w:b/>
                <w:bCs/>
                <w:color w:val="000000"/>
              </w:rPr>
              <w:t>.</w:t>
            </w:r>
            <w:r w:rsidR="00CA53E4" w:rsidRPr="00E01C16">
              <w:rPr>
                <w:rFonts w:cs="Calibri"/>
                <w:b/>
                <w:bCs/>
                <w:color w:val="000000"/>
              </w:rPr>
              <w:t>0</w:t>
            </w:r>
            <w:r w:rsidR="00C6077E" w:rsidRPr="00E01C16">
              <w:rPr>
                <w:rFonts w:cs="Calibri"/>
                <w:b/>
                <w:bCs/>
                <w:color w:val="000000"/>
              </w:rPr>
              <w:t xml:space="preserve">0 – </w:t>
            </w:r>
            <w:r w:rsidRPr="00E01C16">
              <w:rPr>
                <w:rFonts w:cs="Calibri"/>
                <w:b/>
                <w:bCs/>
                <w:color w:val="000000"/>
              </w:rPr>
              <w:t>9</w:t>
            </w:r>
            <w:r w:rsidR="00C6077E" w:rsidRPr="00E01C16">
              <w:rPr>
                <w:rFonts w:cs="Calibri"/>
                <w:b/>
                <w:bCs/>
                <w:color w:val="000000"/>
              </w:rPr>
              <w:t>.</w:t>
            </w:r>
            <w:r w:rsidR="00CA53E4" w:rsidRPr="00E01C16">
              <w:rPr>
                <w:rFonts w:cs="Calibri"/>
                <w:b/>
                <w:bCs/>
                <w:color w:val="000000"/>
              </w:rPr>
              <w:t>1</w:t>
            </w:r>
            <w:r w:rsidR="00C6077E" w:rsidRPr="00E01C16">
              <w:rPr>
                <w:rFonts w:cs="Calibri"/>
                <w:b/>
                <w:bCs/>
                <w:color w:val="000000"/>
              </w:rPr>
              <w:t xml:space="preserve">0 </w:t>
            </w:r>
          </w:p>
        </w:tc>
        <w:tc>
          <w:tcPr>
            <w:tcW w:w="6128" w:type="dxa"/>
            <w:shd w:val="clear" w:color="auto" w:fill="C0C0C0"/>
          </w:tcPr>
          <w:p w:rsidR="00C6077E" w:rsidRPr="00E01C16" w:rsidRDefault="006804FB" w:rsidP="00E01C16">
            <w:pPr>
              <w:spacing w:after="12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Powitanie</w:t>
            </w:r>
          </w:p>
        </w:tc>
      </w:tr>
      <w:tr w:rsidR="004750FA" w:rsidRPr="00E01C16" w:rsidTr="00E01C16">
        <w:trPr>
          <w:trHeight w:val="20"/>
        </w:trPr>
        <w:tc>
          <w:tcPr>
            <w:tcW w:w="2627" w:type="dxa"/>
          </w:tcPr>
          <w:p w:rsidR="004750FA" w:rsidRPr="00E01C16" w:rsidRDefault="008E6D64" w:rsidP="00E01C16">
            <w:pPr>
              <w:spacing w:after="120" w:line="240" w:lineRule="auto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9</w:t>
            </w:r>
            <w:r w:rsidR="00CA53E4" w:rsidRPr="00E01C16">
              <w:rPr>
                <w:rFonts w:cs="Calibri"/>
                <w:b/>
                <w:bCs/>
                <w:color w:val="000000"/>
              </w:rPr>
              <w:t>.1</w:t>
            </w:r>
            <w:r w:rsidR="00C6077E" w:rsidRPr="00E01C16">
              <w:rPr>
                <w:rFonts w:cs="Calibri"/>
                <w:b/>
                <w:bCs/>
                <w:color w:val="000000"/>
              </w:rPr>
              <w:t xml:space="preserve">0 – </w:t>
            </w:r>
            <w:r w:rsidRPr="00E01C16">
              <w:rPr>
                <w:rFonts w:cs="Calibri"/>
                <w:b/>
                <w:bCs/>
                <w:color w:val="000000"/>
              </w:rPr>
              <w:t>9</w:t>
            </w:r>
            <w:r w:rsidR="00C6077E" w:rsidRPr="00E01C16">
              <w:rPr>
                <w:rFonts w:cs="Calibri"/>
                <w:b/>
                <w:bCs/>
                <w:color w:val="000000"/>
              </w:rPr>
              <w:t>.</w:t>
            </w:r>
            <w:r w:rsidR="00CA53E4" w:rsidRPr="00E01C16">
              <w:rPr>
                <w:rFonts w:cs="Calibri"/>
                <w:b/>
                <w:bCs/>
                <w:color w:val="000000"/>
              </w:rPr>
              <w:t>3</w:t>
            </w:r>
            <w:r w:rsidR="006804FB" w:rsidRPr="00E01C16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6128" w:type="dxa"/>
          </w:tcPr>
          <w:p w:rsidR="004750FA" w:rsidRPr="00E01C16" w:rsidRDefault="006804FB" w:rsidP="00E01C16">
            <w:pPr>
              <w:spacing w:after="12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Działalność Regionalnego Obserwatorium Specjalistyczne</w:t>
            </w:r>
            <w:r w:rsidR="002E3FDE" w:rsidRPr="00E01C16">
              <w:rPr>
                <w:rFonts w:cs="Calibri"/>
                <w:b/>
                <w:bCs/>
                <w:color w:val="000000"/>
              </w:rPr>
              <w:t>go</w:t>
            </w:r>
            <w:r w:rsidRPr="00E01C16">
              <w:rPr>
                <w:rFonts w:cs="Calibri"/>
                <w:b/>
                <w:bCs/>
                <w:color w:val="000000"/>
              </w:rPr>
              <w:t xml:space="preserve"> </w:t>
            </w:r>
            <w:r w:rsidR="002E3FDE" w:rsidRPr="00E01C16">
              <w:rPr>
                <w:rFonts w:cs="Calibri"/>
                <w:b/>
                <w:bCs/>
                <w:color w:val="000000"/>
              </w:rPr>
              <w:t xml:space="preserve">Technologie dla Ochrony Środowiska - współpraca pomiędzy nauką a gospodarką w obszarze Technologie dla Ochrony Środowiska </w:t>
            </w:r>
            <w:r w:rsidR="0028532D" w:rsidRPr="00E01C16">
              <w:rPr>
                <w:rFonts w:cs="Calibri"/>
                <w:b/>
                <w:bCs/>
                <w:color w:val="000000"/>
              </w:rPr>
              <w:t>(przedstawiciel GIG)</w:t>
            </w:r>
          </w:p>
        </w:tc>
      </w:tr>
      <w:tr w:rsidR="002E3FDE" w:rsidRPr="00E01C16" w:rsidTr="00E01C16">
        <w:trPr>
          <w:trHeight w:val="20"/>
        </w:trPr>
        <w:tc>
          <w:tcPr>
            <w:tcW w:w="2627" w:type="dxa"/>
            <w:shd w:val="clear" w:color="auto" w:fill="C0C0C0"/>
          </w:tcPr>
          <w:p w:rsidR="002E3FDE" w:rsidRPr="00E01C16" w:rsidRDefault="008E6D64" w:rsidP="00E01C16">
            <w:pPr>
              <w:spacing w:after="120" w:line="240" w:lineRule="auto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9</w:t>
            </w:r>
            <w:r w:rsidR="002E3FDE" w:rsidRPr="00E01C16">
              <w:rPr>
                <w:rFonts w:cs="Calibri"/>
                <w:b/>
                <w:bCs/>
                <w:color w:val="000000"/>
              </w:rPr>
              <w:t xml:space="preserve">.30 – </w:t>
            </w:r>
            <w:r w:rsidRPr="00E01C16">
              <w:rPr>
                <w:rFonts w:cs="Calibri"/>
                <w:b/>
                <w:bCs/>
                <w:color w:val="000000"/>
              </w:rPr>
              <w:t>9</w:t>
            </w:r>
            <w:r w:rsidR="002E3FDE" w:rsidRPr="00E01C16">
              <w:rPr>
                <w:rFonts w:cs="Calibri"/>
                <w:b/>
                <w:bCs/>
                <w:color w:val="000000"/>
              </w:rPr>
              <w:t>.50</w:t>
            </w:r>
          </w:p>
        </w:tc>
        <w:tc>
          <w:tcPr>
            <w:tcW w:w="6128" w:type="dxa"/>
            <w:shd w:val="clear" w:color="auto" w:fill="C0C0C0"/>
          </w:tcPr>
          <w:p w:rsidR="002E3FDE" w:rsidRPr="00E01C16" w:rsidRDefault="00B620A4" w:rsidP="00E01C16">
            <w:pPr>
              <w:spacing w:after="12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 xml:space="preserve">Poprawa konkurencyjności MŚP poprzez wdrażanie </w:t>
            </w:r>
            <w:r w:rsidR="008456B3" w:rsidRPr="00E01C16">
              <w:rPr>
                <w:rFonts w:cs="Calibri"/>
                <w:b/>
                <w:bCs/>
                <w:color w:val="000000"/>
              </w:rPr>
              <w:t>ekoinnowacji</w:t>
            </w:r>
            <w:r w:rsidR="0028532D" w:rsidRPr="00E01C16">
              <w:rPr>
                <w:rFonts w:cs="Calibri"/>
                <w:b/>
                <w:bCs/>
                <w:color w:val="000000"/>
              </w:rPr>
              <w:t xml:space="preserve"> (przedstawiciel GIG)</w:t>
            </w:r>
          </w:p>
        </w:tc>
      </w:tr>
      <w:tr w:rsidR="002E3FDE" w:rsidRPr="00E01C16" w:rsidTr="00E01C16">
        <w:trPr>
          <w:trHeight w:val="20"/>
        </w:trPr>
        <w:tc>
          <w:tcPr>
            <w:tcW w:w="2627" w:type="dxa"/>
          </w:tcPr>
          <w:p w:rsidR="002E3FDE" w:rsidRPr="00E01C16" w:rsidRDefault="008E6D64" w:rsidP="00E01C16">
            <w:pPr>
              <w:spacing w:after="120" w:line="240" w:lineRule="auto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9</w:t>
            </w:r>
            <w:r w:rsidR="002E3FDE" w:rsidRPr="00E01C16">
              <w:rPr>
                <w:rFonts w:cs="Calibri"/>
                <w:b/>
                <w:bCs/>
                <w:color w:val="000000"/>
              </w:rPr>
              <w:t>.50 –</w:t>
            </w:r>
            <w:r w:rsidRPr="00E01C16">
              <w:rPr>
                <w:rFonts w:cs="Calibri"/>
                <w:b/>
                <w:bCs/>
                <w:color w:val="000000"/>
              </w:rPr>
              <w:t xml:space="preserve"> 10</w:t>
            </w:r>
            <w:r w:rsidR="002E3FDE" w:rsidRPr="00E01C16">
              <w:rPr>
                <w:rFonts w:cs="Calibri"/>
                <w:b/>
                <w:bCs/>
                <w:color w:val="000000"/>
              </w:rPr>
              <w:t>.</w:t>
            </w:r>
            <w:r w:rsidRPr="00E01C16">
              <w:rPr>
                <w:rFonts w:cs="Calibri"/>
                <w:b/>
                <w:bCs/>
                <w:color w:val="000000"/>
              </w:rPr>
              <w:t>1</w:t>
            </w:r>
            <w:r w:rsidR="002E3FDE" w:rsidRPr="00E01C16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6128" w:type="dxa"/>
          </w:tcPr>
          <w:p w:rsidR="002E3FDE" w:rsidRPr="00E01C16" w:rsidRDefault="002E3FDE" w:rsidP="00E01C16">
            <w:pPr>
              <w:spacing w:after="12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 xml:space="preserve">Możliwości finansowania współpracy </w:t>
            </w:r>
            <w:r w:rsidR="00B620A4" w:rsidRPr="00E01C16">
              <w:rPr>
                <w:rFonts w:cs="Calibri"/>
                <w:b/>
                <w:bCs/>
                <w:color w:val="000000"/>
              </w:rPr>
              <w:t xml:space="preserve">sektora MŚP </w:t>
            </w:r>
            <w:r w:rsidRPr="00E01C16">
              <w:rPr>
                <w:rFonts w:cs="Calibri"/>
                <w:b/>
                <w:bCs/>
                <w:color w:val="000000"/>
              </w:rPr>
              <w:t>i sektora B+R</w:t>
            </w:r>
          </w:p>
          <w:p w:rsidR="002E3FDE" w:rsidRPr="00E01C16" w:rsidRDefault="002E3FDE" w:rsidP="00E01C16">
            <w:pPr>
              <w:spacing w:after="12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w nowym okresie programowania</w:t>
            </w:r>
            <w:r w:rsidR="0028532D" w:rsidRPr="00E01C16">
              <w:rPr>
                <w:rFonts w:cs="Calibri"/>
                <w:b/>
                <w:bCs/>
                <w:color w:val="000000"/>
              </w:rPr>
              <w:t xml:space="preserve"> (przedstawiciel GIG)</w:t>
            </w:r>
          </w:p>
        </w:tc>
      </w:tr>
      <w:tr w:rsidR="008E6D64" w:rsidRPr="00E01C16" w:rsidTr="00E01C16">
        <w:trPr>
          <w:trHeight w:val="20"/>
        </w:trPr>
        <w:tc>
          <w:tcPr>
            <w:tcW w:w="2627" w:type="dxa"/>
            <w:shd w:val="clear" w:color="auto" w:fill="C0C0C0"/>
          </w:tcPr>
          <w:p w:rsidR="008E6D64" w:rsidRPr="00E01C16" w:rsidRDefault="008E6D64" w:rsidP="00E01C16">
            <w:pPr>
              <w:spacing w:after="12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10.10 – 10.30</w:t>
            </w:r>
          </w:p>
        </w:tc>
        <w:tc>
          <w:tcPr>
            <w:tcW w:w="6128" w:type="dxa"/>
            <w:shd w:val="clear" w:color="auto" w:fill="C0C0C0"/>
          </w:tcPr>
          <w:p w:rsidR="008E6D64" w:rsidRPr="00E01C16" w:rsidRDefault="008E6D64" w:rsidP="00E01C16">
            <w:pPr>
              <w:spacing w:after="12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Przedstawienie działalności Punktu Konsultacyjnego WFOŚiGW (przedstawiciel Punktu Konsultacyjnego WFOŚiGW w Katowicach)</w:t>
            </w:r>
          </w:p>
        </w:tc>
      </w:tr>
      <w:tr w:rsidR="00136DE0" w:rsidRPr="00E01C16" w:rsidTr="00E01C16">
        <w:trPr>
          <w:trHeight w:val="20"/>
        </w:trPr>
        <w:tc>
          <w:tcPr>
            <w:tcW w:w="2627" w:type="dxa"/>
          </w:tcPr>
          <w:p w:rsidR="00136DE0" w:rsidRPr="00E01C16" w:rsidRDefault="008E6D64" w:rsidP="00E01C16">
            <w:pPr>
              <w:spacing w:after="120" w:line="240" w:lineRule="auto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10</w:t>
            </w:r>
            <w:r w:rsidR="00136DE0" w:rsidRPr="00E01C16">
              <w:rPr>
                <w:rFonts w:cs="Calibri"/>
                <w:b/>
                <w:bCs/>
                <w:color w:val="000000"/>
              </w:rPr>
              <w:t>.</w:t>
            </w:r>
            <w:r w:rsidRPr="00E01C16">
              <w:rPr>
                <w:rFonts w:cs="Calibri"/>
                <w:b/>
                <w:bCs/>
                <w:color w:val="000000"/>
              </w:rPr>
              <w:t>3</w:t>
            </w:r>
            <w:r w:rsidR="00136DE0" w:rsidRPr="00E01C16">
              <w:rPr>
                <w:rFonts w:cs="Calibri"/>
                <w:b/>
                <w:bCs/>
                <w:color w:val="000000"/>
              </w:rPr>
              <w:t>0 – 1</w:t>
            </w:r>
            <w:r w:rsidRPr="00E01C16">
              <w:rPr>
                <w:rFonts w:cs="Calibri"/>
                <w:b/>
                <w:bCs/>
                <w:color w:val="000000"/>
              </w:rPr>
              <w:t>0</w:t>
            </w:r>
            <w:r w:rsidR="00136DE0" w:rsidRPr="00E01C16">
              <w:rPr>
                <w:rFonts w:cs="Calibri"/>
                <w:b/>
                <w:bCs/>
                <w:color w:val="000000"/>
              </w:rPr>
              <w:t>.</w:t>
            </w:r>
            <w:r w:rsidRPr="00E01C16">
              <w:rPr>
                <w:rFonts w:cs="Calibri"/>
                <w:b/>
                <w:bCs/>
                <w:color w:val="000000"/>
              </w:rPr>
              <w:t>5</w:t>
            </w:r>
            <w:r w:rsidR="00136DE0" w:rsidRPr="00E01C16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6128" w:type="dxa"/>
          </w:tcPr>
          <w:p w:rsidR="00136DE0" w:rsidRPr="00E01C16" w:rsidRDefault="00136DE0" w:rsidP="00E01C16">
            <w:pPr>
              <w:spacing w:after="12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Przerwa kawowa</w:t>
            </w:r>
          </w:p>
        </w:tc>
      </w:tr>
      <w:tr w:rsidR="002E3FDE" w:rsidRPr="00E01C16" w:rsidTr="00E01C16">
        <w:trPr>
          <w:trHeight w:val="20"/>
        </w:trPr>
        <w:tc>
          <w:tcPr>
            <w:tcW w:w="2627" w:type="dxa"/>
            <w:shd w:val="clear" w:color="auto" w:fill="C0C0C0"/>
          </w:tcPr>
          <w:p w:rsidR="002E3FDE" w:rsidRPr="00E01C16" w:rsidRDefault="002E3FDE" w:rsidP="00E01C16">
            <w:pPr>
              <w:spacing w:after="120" w:line="240" w:lineRule="auto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1</w:t>
            </w:r>
            <w:r w:rsidR="008E6D64" w:rsidRPr="00E01C16">
              <w:rPr>
                <w:rFonts w:cs="Calibri"/>
                <w:b/>
                <w:bCs/>
                <w:color w:val="000000"/>
              </w:rPr>
              <w:t>0</w:t>
            </w:r>
            <w:r w:rsidRPr="00E01C16">
              <w:rPr>
                <w:rFonts w:cs="Calibri"/>
                <w:b/>
                <w:bCs/>
                <w:color w:val="000000"/>
              </w:rPr>
              <w:t>.</w:t>
            </w:r>
            <w:r w:rsidR="008E6D64" w:rsidRPr="00E01C16">
              <w:rPr>
                <w:rFonts w:cs="Calibri"/>
                <w:b/>
                <w:bCs/>
                <w:color w:val="000000"/>
              </w:rPr>
              <w:t>5</w:t>
            </w:r>
            <w:r w:rsidRPr="00E01C16">
              <w:rPr>
                <w:rFonts w:cs="Calibri"/>
                <w:b/>
                <w:bCs/>
                <w:color w:val="000000"/>
              </w:rPr>
              <w:t>0 – 1</w:t>
            </w:r>
            <w:r w:rsidR="008E6D64" w:rsidRPr="00E01C16">
              <w:rPr>
                <w:rFonts w:cs="Calibri"/>
                <w:b/>
                <w:bCs/>
                <w:color w:val="000000"/>
              </w:rPr>
              <w:t>1</w:t>
            </w:r>
            <w:r w:rsidRPr="00E01C16">
              <w:rPr>
                <w:rFonts w:cs="Calibri"/>
                <w:b/>
                <w:bCs/>
                <w:color w:val="000000"/>
              </w:rPr>
              <w:t>.</w:t>
            </w:r>
            <w:r w:rsidR="008E6D64" w:rsidRPr="00E01C16">
              <w:rPr>
                <w:rFonts w:cs="Calibri"/>
                <w:b/>
                <w:bCs/>
                <w:color w:val="000000"/>
              </w:rPr>
              <w:t>1</w:t>
            </w:r>
            <w:r w:rsidRPr="00E01C16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6128" w:type="dxa"/>
            <w:shd w:val="clear" w:color="auto" w:fill="C0C0C0"/>
          </w:tcPr>
          <w:p w:rsidR="00B620A4" w:rsidRPr="00E01C16" w:rsidRDefault="00B620A4" w:rsidP="00E01C16">
            <w:pPr>
              <w:spacing w:after="12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 xml:space="preserve">Identyfikacja pól współpracy w </w:t>
            </w:r>
            <w:r w:rsidR="00A72D32" w:rsidRPr="00E01C16">
              <w:rPr>
                <w:rFonts w:cs="Calibri"/>
                <w:b/>
                <w:bCs/>
                <w:color w:val="000000"/>
              </w:rPr>
              <w:t>układzie</w:t>
            </w:r>
            <w:r w:rsidRPr="00E01C16">
              <w:rPr>
                <w:rFonts w:cs="Calibri"/>
                <w:b/>
                <w:bCs/>
                <w:color w:val="000000"/>
              </w:rPr>
              <w:t xml:space="preserve"> przedsiębiorstwo - instytucja naukowo-badawcza - Jednostka Samorządu Terytorialnego poprzez zastosowanie </w:t>
            </w:r>
            <w:r w:rsidR="008B6032" w:rsidRPr="00E01C16">
              <w:rPr>
                <w:rFonts w:cs="Calibri"/>
                <w:b/>
                <w:bCs/>
                <w:color w:val="000000"/>
              </w:rPr>
              <w:t xml:space="preserve">narzędzi audytowych </w:t>
            </w:r>
            <w:r w:rsidR="0028532D" w:rsidRPr="00E01C16">
              <w:rPr>
                <w:rFonts w:cs="Calibri"/>
                <w:b/>
                <w:bCs/>
                <w:color w:val="000000"/>
              </w:rPr>
              <w:t>(przedstawiciel GIG)</w:t>
            </w:r>
          </w:p>
        </w:tc>
      </w:tr>
      <w:tr w:rsidR="008E6D64" w:rsidRPr="00E01C16" w:rsidTr="00E01C16">
        <w:trPr>
          <w:trHeight w:val="20"/>
        </w:trPr>
        <w:tc>
          <w:tcPr>
            <w:tcW w:w="2627" w:type="dxa"/>
          </w:tcPr>
          <w:p w:rsidR="008E6D64" w:rsidRPr="00E01C16" w:rsidRDefault="008E6D64" w:rsidP="00E01C16">
            <w:pPr>
              <w:spacing w:after="120" w:line="240" w:lineRule="auto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11.10 – 11.30</w:t>
            </w:r>
          </w:p>
        </w:tc>
        <w:tc>
          <w:tcPr>
            <w:tcW w:w="6128" w:type="dxa"/>
          </w:tcPr>
          <w:p w:rsidR="008E6D64" w:rsidRPr="00E01C16" w:rsidRDefault="008E6D64" w:rsidP="00E01C16">
            <w:pPr>
              <w:spacing w:after="12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 xml:space="preserve">Przetestowanie i wdrożenie usługi pilotażowej w zakresie zarządzania efektywnością energetyczną przedsiębiorstw (przedstawiciel RIG) </w:t>
            </w:r>
          </w:p>
        </w:tc>
      </w:tr>
      <w:tr w:rsidR="002E3FDE" w:rsidRPr="00E01C16" w:rsidTr="00E01C16">
        <w:trPr>
          <w:trHeight w:val="20"/>
        </w:trPr>
        <w:tc>
          <w:tcPr>
            <w:tcW w:w="2627" w:type="dxa"/>
            <w:shd w:val="clear" w:color="auto" w:fill="C0C0C0"/>
          </w:tcPr>
          <w:p w:rsidR="002E3FDE" w:rsidRPr="00E01C16" w:rsidRDefault="002E3FDE" w:rsidP="00E01C16">
            <w:pPr>
              <w:spacing w:after="120" w:line="240" w:lineRule="auto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1</w:t>
            </w:r>
            <w:r w:rsidR="008E6D64" w:rsidRPr="00E01C16">
              <w:rPr>
                <w:rFonts w:cs="Calibri"/>
                <w:b/>
                <w:bCs/>
                <w:color w:val="000000"/>
              </w:rPr>
              <w:t>1</w:t>
            </w:r>
            <w:r w:rsidRPr="00E01C16">
              <w:rPr>
                <w:rFonts w:cs="Calibri"/>
                <w:b/>
                <w:bCs/>
                <w:color w:val="000000"/>
              </w:rPr>
              <w:t>.</w:t>
            </w:r>
            <w:r w:rsidR="008E6D64" w:rsidRPr="00E01C16">
              <w:rPr>
                <w:rFonts w:cs="Calibri"/>
                <w:b/>
                <w:bCs/>
                <w:color w:val="000000"/>
              </w:rPr>
              <w:t>3</w:t>
            </w:r>
            <w:r w:rsidRPr="00E01C16">
              <w:rPr>
                <w:rFonts w:cs="Calibri"/>
                <w:b/>
                <w:bCs/>
                <w:color w:val="000000"/>
              </w:rPr>
              <w:t>0 – 1</w:t>
            </w:r>
            <w:r w:rsidR="008E6D64" w:rsidRPr="00E01C16">
              <w:rPr>
                <w:rFonts w:cs="Calibri"/>
                <w:b/>
                <w:bCs/>
                <w:color w:val="000000"/>
              </w:rPr>
              <w:t>1</w:t>
            </w:r>
            <w:r w:rsidRPr="00E01C16">
              <w:rPr>
                <w:rFonts w:cs="Calibri"/>
                <w:b/>
                <w:bCs/>
                <w:color w:val="000000"/>
              </w:rPr>
              <w:t>.</w:t>
            </w:r>
            <w:r w:rsidR="008E6D64" w:rsidRPr="00E01C16">
              <w:rPr>
                <w:rFonts w:cs="Calibri"/>
                <w:b/>
                <w:bCs/>
                <w:color w:val="000000"/>
              </w:rPr>
              <w:t>4</w:t>
            </w:r>
            <w:r w:rsidR="002670AB" w:rsidRPr="00E01C16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6128" w:type="dxa"/>
            <w:shd w:val="clear" w:color="auto" w:fill="C0C0C0"/>
          </w:tcPr>
          <w:p w:rsidR="002E3FDE" w:rsidRPr="00E01C16" w:rsidRDefault="002E3FDE" w:rsidP="00E01C16">
            <w:pPr>
              <w:spacing w:after="12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01C16">
              <w:rPr>
                <w:rFonts w:cs="Calibri"/>
                <w:b/>
                <w:bCs/>
                <w:color w:val="000000"/>
              </w:rPr>
              <w:t>Rozwój technologii dla ochrony środowiska w uwarunkowaniach województwa śląskiego – zintegrowany system bazodanowy</w:t>
            </w:r>
            <w:r w:rsidR="0028532D" w:rsidRPr="00E01C16">
              <w:rPr>
                <w:rFonts w:cs="Calibri"/>
                <w:b/>
                <w:bCs/>
                <w:color w:val="000000"/>
              </w:rPr>
              <w:t xml:space="preserve"> (przedstawiciel GIG)</w:t>
            </w:r>
          </w:p>
        </w:tc>
      </w:tr>
      <w:tr w:rsidR="002E3FDE" w:rsidRPr="00E01C16" w:rsidTr="00E01C16">
        <w:trPr>
          <w:trHeight w:val="20"/>
        </w:trPr>
        <w:tc>
          <w:tcPr>
            <w:tcW w:w="2627" w:type="dxa"/>
            <w:tcBorders>
              <w:top w:val="single" w:sz="8" w:space="0" w:color="000000"/>
              <w:bottom w:val="single" w:sz="8" w:space="0" w:color="000000"/>
            </w:tcBorders>
          </w:tcPr>
          <w:p w:rsidR="002E3FDE" w:rsidRPr="00E01C16" w:rsidRDefault="002E3FDE" w:rsidP="00E01C16">
            <w:pPr>
              <w:spacing w:after="120" w:line="240" w:lineRule="auto"/>
              <w:rPr>
                <w:rFonts w:cs="Calibri"/>
                <w:b/>
                <w:bCs/>
              </w:rPr>
            </w:pPr>
            <w:r w:rsidRPr="00E01C16">
              <w:rPr>
                <w:rFonts w:cs="Calibri"/>
                <w:b/>
                <w:bCs/>
              </w:rPr>
              <w:t>1</w:t>
            </w:r>
            <w:r w:rsidR="008E6D64" w:rsidRPr="00E01C16">
              <w:rPr>
                <w:rFonts w:cs="Calibri"/>
                <w:b/>
                <w:bCs/>
              </w:rPr>
              <w:t>1</w:t>
            </w:r>
            <w:r w:rsidRPr="00E01C16">
              <w:rPr>
                <w:rFonts w:cs="Calibri"/>
                <w:b/>
                <w:bCs/>
              </w:rPr>
              <w:t>.</w:t>
            </w:r>
            <w:r w:rsidR="008E6D64" w:rsidRPr="00E01C16">
              <w:rPr>
                <w:rFonts w:cs="Calibri"/>
                <w:b/>
                <w:bCs/>
              </w:rPr>
              <w:t>4</w:t>
            </w:r>
            <w:r w:rsidR="002670AB" w:rsidRPr="00E01C16">
              <w:rPr>
                <w:rFonts w:cs="Calibri"/>
                <w:b/>
                <w:bCs/>
              </w:rPr>
              <w:t>5</w:t>
            </w:r>
            <w:r w:rsidRPr="00E01C16">
              <w:rPr>
                <w:rFonts w:cs="Calibri"/>
                <w:b/>
                <w:bCs/>
              </w:rPr>
              <w:t xml:space="preserve"> – 1</w:t>
            </w:r>
            <w:r w:rsidR="00136DE0" w:rsidRPr="00E01C16">
              <w:rPr>
                <w:rFonts w:cs="Calibri"/>
                <w:b/>
                <w:bCs/>
              </w:rPr>
              <w:t>2</w:t>
            </w:r>
            <w:r w:rsidRPr="00E01C16">
              <w:rPr>
                <w:rFonts w:cs="Calibri"/>
                <w:b/>
                <w:bCs/>
              </w:rPr>
              <w:t>.</w:t>
            </w:r>
            <w:r w:rsidR="008E6D64" w:rsidRPr="00E01C16">
              <w:rPr>
                <w:rFonts w:cs="Calibri"/>
                <w:b/>
                <w:bCs/>
              </w:rPr>
              <w:t>0</w:t>
            </w:r>
            <w:r w:rsidRPr="00E01C16">
              <w:rPr>
                <w:rFonts w:cs="Calibri"/>
                <w:b/>
                <w:bCs/>
              </w:rPr>
              <w:t>0</w:t>
            </w:r>
          </w:p>
        </w:tc>
        <w:tc>
          <w:tcPr>
            <w:tcW w:w="6128" w:type="dxa"/>
            <w:tcBorders>
              <w:top w:val="single" w:sz="8" w:space="0" w:color="000000"/>
              <w:bottom w:val="single" w:sz="8" w:space="0" w:color="000000"/>
            </w:tcBorders>
          </w:tcPr>
          <w:p w:rsidR="002E3FDE" w:rsidRPr="00E01C16" w:rsidRDefault="002E3FDE" w:rsidP="00E01C16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  <w:r w:rsidRPr="00E01C16">
              <w:rPr>
                <w:rFonts w:cs="Calibri"/>
                <w:b/>
                <w:bCs/>
              </w:rPr>
              <w:t xml:space="preserve">Podsumowanie spotkania i zakończenie </w:t>
            </w:r>
            <w:r w:rsidR="0028532D" w:rsidRPr="00E01C16">
              <w:rPr>
                <w:rFonts w:cs="Calibri"/>
                <w:b/>
                <w:bCs/>
              </w:rPr>
              <w:t xml:space="preserve"> (przedstawiciel GIG)</w:t>
            </w:r>
          </w:p>
        </w:tc>
      </w:tr>
    </w:tbl>
    <w:p w:rsidR="00B947A6" w:rsidRDefault="00B947A6" w:rsidP="002E3FDE">
      <w:pPr>
        <w:spacing w:after="0" w:line="360" w:lineRule="auto"/>
        <w:rPr>
          <w:rFonts w:cs="Calibri"/>
          <w:b/>
        </w:rPr>
      </w:pPr>
    </w:p>
    <w:sectPr w:rsidR="00B947A6" w:rsidSect="006804FB">
      <w:headerReference w:type="default" r:id="rId7"/>
      <w:footerReference w:type="default" r:id="rId8"/>
      <w:pgSz w:w="11906" w:h="16838"/>
      <w:pgMar w:top="981" w:right="1417" w:bottom="1417" w:left="1417" w:header="708" w:footer="1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2C" w:rsidRDefault="00E1472C" w:rsidP="005D6523">
      <w:pPr>
        <w:spacing w:after="0" w:line="240" w:lineRule="auto"/>
      </w:pPr>
      <w:r>
        <w:separator/>
      </w:r>
    </w:p>
  </w:endnote>
  <w:endnote w:type="continuationSeparator" w:id="1">
    <w:p w:rsidR="00E1472C" w:rsidRDefault="00E1472C" w:rsidP="005D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96" w:rsidRPr="00957F66" w:rsidRDefault="00582BC4" w:rsidP="008E6D64">
    <w:pPr>
      <w:pStyle w:val="Stopka"/>
      <w:jc w:val="center"/>
      <w:rPr>
        <w:sz w:val="20"/>
        <w:szCs w:val="20"/>
        <w:lang w:eastAsia="pl-PL"/>
      </w:rPr>
    </w:pPr>
    <w:r>
      <w:rPr>
        <w:sz w:val="20"/>
        <w:szCs w:val="20"/>
        <w:lang w:eastAsia="pl-PL"/>
      </w:rPr>
      <w:pict>
        <v:group id="_x0000_s2050" style="position:absolute;left:0;text-align:left;margin-left:20.25pt;margin-top:18.2pt;width:420.75pt;height:59.5pt;z-index:-251660800" coordorigin="1019,3168" coordsize="9837,1578" wrapcoords="-39 0 -39 21327 10781 21327 13553 21327 15247 19959 15209 17499 16171 17499 21253 13944 21330 6289 21022 6289 15209 4375 15247 1367 12860 273 7123 0 -39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1" type="#_x0000_t75" alt="UE+EFS_L-kolor" style="position:absolute;left:8507;top:3494;width:2349;height:864;visibility:visible">
            <v:imagedata r:id="rId1" o:title="UE+EFS_L-kolor" chromakey="#fdfdfd"/>
          </v:shape>
          <v:shape id="Obraz 3" o:spid="_x0000_s2052" type="#_x0000_t75" alt="ris_podst" style="position:absolute;left:6441;top:3285;width:1486;height:1348;visibility:visible">
            <v:imagedata r:id="rId2" o:title="ris_podst"/>
          </v:shape>
          <v:shape id="Obraz 4" o:spid="_x0000_s2053" type="#_x0000_t75" alt="KAPITAL_LUDZKI" style="position:absolute;left:1019;top:3168;width:3231;height:1578;visibility:visible">
            <v:imagedata r:id="rId3" o:title="KAPITAL_LUDZKI"/>
          </v:shape>
          <v:shape id="Obraz 2" o:spid="_x0000_s2054" type="#_x0000_t75" style="position:absolute;left:4152;top:3193;width:1765;height:1553;visibility:visible;mso-wrap-distance-left:9.05pt;mso-wrap-distance-right:9.05pt" filled="t">
            <v:imagedata r:id="rId4" o:title=""/>
          </v:shape>
          <w10:wrap type="tight"/>
        </v:group>
      </w:pict>
    </w:r>
    <w:r w:rsidR="008E6D64" w:rsidRPr="00957F66">
      <w:rPr>
        <w:b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2C" w:rsidRDefault="00E1472C" w:rsidP="005D6523">
      <w:pPr>
        <w:spacing w:after="0" w:line="240" w:lineRule="auto"/>
      </w:pPr>
      <w:r>
        <w:separator/>
      </w:r>
    </w:p>
  </w:footnote>
  <w:footnote w:type="continuationSeparator" w:id="1">
    <w:p w:rsidR="00E1472C" w:rsidRDefault="00E1472C" w:rsidP="005D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66" w:rsidRDefault="00EB0036" w:rsidP="00957F66">
    <w:pPr>
      <w:pStyle w:val="Nagwek"/>
      <w:jc w:val="right"/>
    </w:pPr>
    <w:r>
      <w:rPr>
        <w:noProof/>
        <w:sz w:val="19"/>
        <w:szCs w:val="19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1306195</wp:posOffset>
          </wp:positionH>
          <wp:positionV relativeFrom="paragraph">
            <wp:posOffset>0</wp:posOffset>
          </wp:positionV>
          <wp:extent cx="859790" cy="583565"/>
          <wp:effectExtent l="19050" t="0" r="0" b="0"/>
          <wp:wrapSquare wrapText="bothSides"/>
          <wp:docPr id="1" name="Obraz 0" descr="Logo RIG w Katowicach -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G w Katowicach - 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79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717D">
      <w:rPr>
        <w:noProof/>
        <w:sz w:val="19"/>
        <w:szCs w:val="19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-47625</wp:posOffset>
          </wp:positionH>
          <wp:positionV relativeFrom="margin">
            <wp:posOffset>-941070</wp:posOffset>
          </wp:positionV>
          <wp:extent cx="441960" cy="508635"/>
          <wp:effectExtent l="19050" t="0" r="0" b="0"/>
          <wp:wrapTight wrapText="bothSides">
            <wp:wrapPolygon edited="0">
              <wp:start x="-931" y="0"/>
              <wp:lineTo x="-931" y="21034"/>
              <wp:lineTo x="21414" y="21034"/>
              <wp:lineTo x="21414" y="0"/>
              <wp:lineTo x="-931" y="0"/>
            </wp:wrapPolygon>
          </wp:wrapTight>
          <wp:docPr id="9" name="Obraz 6" descr="nowe - 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we - logo-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17D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2768600</wp:posOffset>
          </wp:positionH>
          <wp:positionV relativeFrom="paragraph">
            <wp:posOffset>59055</wp:posOffset>
          </wp:positionV>
          <wp:extent cx="751840" cy="492760"/>
          <wp:effectExtent l="19050" t="0" r="0" b="0"/>
          <wp:wrapTight wrapText="bothSides">
            <wp:wrapPolygon edited="0">
              <wp:start x="18061" y="0"/>
              <wp:lineTo x="13135" y="0"/>
              <wp:lineTo x="6020" y="8351"/>
              <wp:lineTo x="6020" y="13361"/>
              <wp:lineTo x="-547" y="15866"/>
              <wp:lineTo x="0" y="20876"/>
              <wp:lineTo x="15324" y="20876"/>
              <wp:lineTo x="15872" y="20876"/>
              <wp:lineTo x="21345" y="14196"/>
              <wp:lineTo x="21345" y="0"/>
              <wp:lineTo x="18061" y="0"/>
            </wp:wrapPolygon>
          </wp:wrapTight>
          <wp:docPr id="8" name="Obraz 1" descr="3_4_2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_4_2 kop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BC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273.5pt;margin-top:1.5pt;width:179.9pt;height:45.1pt;z-index:251659776;mso-position-horizontal-relative:text;mso-position-vertical-relative:text;mso-width-relative:margin;mso-height-relative:margin" filled="f" stroked="f">
          <v:textbox style="mso-next-textbox:#_x0000_s2058">
            <w:txbxContent>
              <w:p w:rsidR="00957F66" w:rsidRPr="006F6ADA" w:rsidRDefault="00957F66" w:rsidP="00957F66">
                <w:pPr>
                  <w:spacing w:after="0" w:line="240" w:lineRule="auto"/>
                  <w:jc w:val="right"/>
                  <w:rPr>
                    <w:b/>
                    <w:spacing w:val="90"/>
                    <w:sz w:val="32"/>
                    <w:szCs w:val="44"/>
                  </w:rPr>
                </w:pPr>
                <w:r w:rsidRPr="006F6ADA">
                  <w:rPr>
                    <w:b/>
                    <w:spacing w:val="90"/>
                    <w:sz w:val="32"/>
                    <w:szCs w:val="44"/>
                  </w:rPr>
                  <w:t xml:space="preserve">Obserwatorium </w:t>
                </w:r>
              </w:p>
              <w:p w:rsidR="00957F66" w:rsidRPr="006F6ADA" w:rsidRDefault="00957F66" w:rsidP="00957F66">
                <w:pPr>
                  <w:spacing w:after="0" w:line="240" w:lineRule="auto"/>
                  <w:jc w:val="right"/>
                  <w:rPr>
                    <w:b/>
                    <w:color w:val="CCCC00"/>
                    <w:spacing w:val="-16"/>
                    <w:sz w:val="16"/>
                  </w:rPr>
                </w:pPr>
                <w:r w:rsidRPr="006F6ADA">
                  <w:rPr>
                    <w:b/>
                    <w:color w:val="CCCC00"/>
                    <w:spacing w:val="-16"/>
                    <w:sz w:val="16"/>
                  </w:rPr>
                  <w:t>TECHNOLOGIE DLA OCHRONY ŚRODOWISKA</w:t>
                </w:r>
              </w:p>
              <w:p w:rsidR="00957F66" w:rsidRPr="006F6ADA" w:rsidRDefault="00957F66" w:rsidP="00957F66">
                <w:pPr>
                  <w:spacing w:after="0" w:line="240" w:lineRule="auto"/>
                  <w:jc w:val="right"/>
                  <w:rPr>
                    <w:b/>
                    <w:spacing w:val="-10"/>
                    <w:sz w:val="14"/>
                  </w:rPr>
                </w:pPr>
                <w:r w:rsidRPr="006F6ADA">
                  <w:rPr>
                    <w:b/>
                    <w:spacing w:val="-10"/>
                    <w:sz w:val="14"/>
                  </w:rPr>
                  <w:t>www.obserwatorium.gig.eu</w:t>
                </w:r>
              </w:p>
            </w:txbxContent>
          </v:textbox>
        </v:shape>
      </w:pict>
    </w:r>
    <w:r w:rsidR="00582BC4">
      <w:rPr>
        <w:noProof/>
        <w:lang w:eastAsia="zh-TW"/>
      </w:rPr>
      <w:pict>
        <v:rect id="_x0000_s2055" style="position:absolute;left:0;text-align:left;margin-left:549.9pt;margin-top:599.15pt;width:40.9pt;height:171.9pt;z-index:251656704;mso-position-horizontal-relative:page;mso-position-vertical-relative:page;v-text-anchor:middle" o:allowincell="f" filled="f" stroked="f">
          <v:textbox style="layout-flow:vertical;mso-layout-flow-alt:bottom-to-top;mso-next-textbox:#_x0000_s2055;mso-fit-shape-to-text:t">
            <w:txbxContent>
              <w:p w:rsidR="00957F66" w:rsidRPr="00A96529" w:rsidRDefault="00957F66" w:rsidP="00957F66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A96529">
                  <w:rPr>
                    <w:rFonts w:ascii="Cambria" w:hAnsi="Cambria"/>
                  </w:rPr>
                  <w:t>Strona</w:t>
                </w:r>
                <w:r w:rsidR="00582BC4" w:rsidRPr="00582BC4">
                  <w:fldChar w:fldCharType="begin"/>
                </w:r>
                <w:r>
                  <w:instrText xml:space="preserve"> PAGE    \* MERGEFORMAT </w:instrText>
                </w:r>
                <w:r w:rsidR="00582BC4" w:rsidRPr="00582BC4">
                  <w:fldChar w:fldCharType="separate"/>
                </w:r>
                <w:r w:rsidR="008F602E" w:rsidRPr="008F602E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582BC4" w:rsidRPr="00A96529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957F66" w:rsidRDefault="00957F66" w:rsidP="00957F66">
    <w:pPr>
      <w:pStyle w:val="Nagwek"/>
      <w:jc w:val="right"/>
    </w:pPr>
  </w:p>
  <w:p w:rsidR="003B3E96" w:rsidRPr="00957F66" w:rsidRDefault="003B3E96" w:rsidP="00957F66">
    <w:pPr>
      <w:pStyle w:val="Nagwek"/>
      <w:pBdr>
        <w:bottom w:val="single" w:sz="4" w:space="1" w:color="auto"/>
      </w:pBdr>
      <w:spacing w:after="0" w:line="240" w:lineRule="auto"/>
      <w:jc w:val="both"/>
      <w:rPr>
        <w:b/>
        <w:sz w:val="18"/>
        <w:szCs w:val="18"/>
      </w:rPr>
    </w:pPr>
    <w:r w:rsidRPr="00957F66">
      <w:rPr>
        <w:b/>
        <w:sz w:val="18"/>
        <w:szCs w:val="18"/>
      </w:rPr>
      <w:t xml:space="preserve">Projekt pn. </w:t>
    </w:r>
    <w:r w:rsidR="00B947A6" w:rsidRPr="00957F66">
      <w:rPr>
        <w:b/>
        <w:sz w:val="18"/>
        <w:szCs w:val="18"/>
      </w:rPr>
      <w:t>Sieć Regionalnych Obserwatoriów Specjalistycznych</w:t>
    </w:r>
    <w:r w:rsidR="00957F66" w:rsidRPr="00957F66">
      <w:rPr>
        <w:b/>
        <w:sz w:val="18"/>
        <w:szCs w:val="18"/>
      </w:rPr>
      <w:t xml:space="preserve"> realizowany w ramach Programu Operacyjnego Kapitał Ludzki</w:t>
    </w:r>
    <w:r w:rsidR="00957F66">
      <w:rPr>
        <w:b/>
        <w:sz w:val="18"/>
        <w:szCs w:val="18"/>
      </w:rPr>
      <w:t xml:space="preserve"> - </w:t>
    </w:r>
    <w:r w:rsidR="00957F66" w:rsidRPr="00957F66">
      <w:rPr>
        <w:b/>
        <w:sz w:val="18"/>
        <w:szCs w:val="18"/>
      </w:rPr>
      <w:t>Poddziałanie: 8.1.2 Wsparcie procesów adaptacyjnych i modernizacyjnych w regionie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351"/>
    <w:multiLevelType w:val="hybridMultilevel"/>
    <w:tmpl w:val="E4007548"/>
    <w:lvl w:ilvl="0" w:tplc="103072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229BE"/>
    <w:multiLevelType w:val="hybridMultilevel"/>
    <w:tmpl w:val="2A766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64ED8"/>
    <w:multiLevelType w:val="hybridMultilevel"/>
    <w:tmpl w:val="FA68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10CA"/>
    <w:multiLevelType w:val="hybridMultilevel"/>
    <w:tmpl w:val="AD1A408C"/>
    <w:lvl w:ilvl="0" w:tplc="B7525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A24812"/>
    <w:multiLevelType w:val="hybridMultilevel"/>
    <w:tmpl w:val="2550F4DA"/>
    <w:lvl w:ilvl="0" w:tplc="10307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7CF"/>
    <w:multiLevelType w:val="hybridMultilevel"/>
    <w:tmpl w:val="37D2F7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175011"/>
    <w:multiLevelType w:val="hybridMultilevel"/>
    <w:tmpl w:val="CB1E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6D1"/>
    <w:multiLevelType w:val="hybridMultilevel"/>
    <w:tmpl w:val="2B84C5FC"/>
    <w:lvl w:ilvl="0" w:tplc="103072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7525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9338CA"/>
    <w:multiLevelType w:val="hybridMultilevel"/>
    <w:tmpl w:val="963C1B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9F67A3"/>
    <w:multiLevelType w:val="hybridMultilevel"/>
    <w:tmpl w:val="709A3CDE"/>
    <w:lvl w:ilvl="0" w:tplc="B7525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B53741"/>
    <w:multiLevelType w:val="hybridMultilevel"/>
    <w:tmpl w:val="51385774"/>
    <w:lvl w:ilvl="0" w:tplc="3DB4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245FF"/>
    <w:multiLevelType w:val="hybridMultilevel"/>
    <w:tmpl w:val="F23C8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77F7B"/>
    <w:multiLevelType w:val="hybridMultilevel"/>
    <w:tmpl w:val="CC8C9CBC"/>
    <w:lvl w:ilvl="0" w:tplc="103072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C31507"/>
    <w:multiLevelType w:val="hybridMultilevel"/>
    <w:tmpl w:val="614C0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E318C0"/>
    <w:multiLevelType w:val="hybridMultilevel"/>
    <w:tmpl w:val="72B619A6"/>
    <w:lvl w:ilvl="0" w:tplc="10307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61DB7"/>
    <w:multiLevelType w:val="hybridMultilevel"/>
    <w:tmpl w:val="7664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B5CB6"/>
    <w:multiLevelType w:val="hybridMultilevel"/>
    <w:tmpl w:val="1408DEC4"/>
    <w:lvl w:ilvl="0" w:tplc="2E028EF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B994A92"/>
    <w:multiLevelType w:val="hybridMultilevel"/>
    <w:tmpl w:val="0900C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A0159"/>
    <w:multiLevelType w:val="hybridMultilevel"/>
    <w:tmpl w:val="BEC2B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73599"/>
    <w:multiLevelType w:val="hybridMultilevel"/>
    <w:tmpl w:val="FC1A3000"/>
    <w:lvl w:ilvl="0" w:tplc="B752514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7CA63E6"/>
    <w:multiLevelType w:val="hybridMultilevel"/>
    <w:tmpl w:val="F1F610C2"/>
    <w:lvl w:ilvl="0" w:tplc="103072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7525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DA3EB8"/>
    <w:multiLevelType w:val="hybridMultilevel"/>
    <w:tmpl w:val="C0D8908E"/>
    <w:lvl w:ilvl="0" w:tplc="B75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96169"/>
    <w:multiLevelType w:val="hybridMultilevel"/>
    <w:tmpl w:val="85FA49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F425715"/>
    <w:multiLevelType w:val="hybridMultilevel"/>
    <w:tmpl w:val="19C8519E"/>
    <w:lvl w:ilvl="0" w:tplc="4CB6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0"/>
  </w:num>
  <w:num w:numId="5">
    <w:abstractNumId w:val="18"/>
  </w:num>
  <w:num w:numId="6">
    <w:abstractNumId w:val="11"/>
  </w:num>
  <w:num w:numId="7">
    <w:abstractNumId w:val="2"/>
  </w:num>
  <w:num w:numId="8">
    <w:abstractNumId w:val="20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  <w:num w:numId="14">
    <w:abstractNumId w:val="17"/>
  </w:num>
  <w:num w:numId="15">
    <w:abstractNumId w:val="13"/>
  </w:num>
  <w:num w:numId="16">
    <w:abstractNumId w:val="3"/>
  </w:num>
  <w:num w:numId="17">
    <w:abstractNumId w:val="19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5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hdrShapeDefaults>
    <o:shapedefaults v:ext="edit" spidmax="9218">
      <o:colormenu v:ext="edit" fillcolor="none [3215]" strokecolor="none [32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11A9"/>
    <w:rsid w:val="00000699"/>
    <w:rsid w:val="000213E8"/>
    <w:rsid w:val="00022BC4"/>
    <w:rsid w:val="00024F0E"/>
    <w:rsid w:val="00027336"/>
    <w:rsid w:val="000273D1"/>
    <w:rsid w:val="000368E4"/>
    <w:rsid w:val="00040C7B"/>
    <w:rsid w:val="00044EA2"/>
    <w:rsid w:val="000504AB"/>
    <w:rsid w:val="00052B53"/>
    <w:rsid w:val="000662E1"/>
    <w:rsid w:val="000721CC"/>
    <w:rsid w:val="000812F1"/>
    <w:rsid w:val="000814CF"/>
    <w:rsid w:val="00087224"/>
    <w:rsid w:val="000A2CC6"/>
    <w:rsid w:val="000B32F5"/>
    <w:rsid w:val="000E4C5A"/>
    <w:rsid w:val="000F22D7"/>
    <w:rsid w:val="00101620"/>
    <w:rsid w:val="00126135"/>
    <w:rsid w:val="00133BF8"/>
    <w:rsid w:val="00136DE0"/>
    <w:rsid w:val="00156C8F"/>
    <w:rsid w:val="00164280"/>
    <w:rsid w:val="001752ED"/>
    <w:rsid w:val="00184C2E"/>
    <w:rsid w:val="001940A9"/>
    <w:rsid w:val="00196B4A"/>
    <w:rsid w:val="001E0BB2"/>
    <w:rsid w:val="001E13D1"/>
    <w:rsid w:val="001F2149"/>
    <w:rsid w:val="002010E5"/>
    <w:rsid w:val="00203215"/>
    <w:rsid w:val="00216154"/>
    <w:rsid w:val="002318C2"/>
    <w:rsid w:val="002376D1"/>
    <w:rsid w:val="002670AB"/>
    <w:rsid w:val="00271319"/>
    <w:rsid w:val="00282F4A"/>
    <w:rsid w:val="0028386D"/>
    <w:rsid w:val="0028532D"/>
    <w:rsid w:val="002B0FD0"/>
    <w:rsid w:val="002C328E"/>
    <w:rsid w:val="002D69C4"/>
    <w:rsid w:val="002D7032"/>
    <w:rsid w:val="002E2DF1"/>
    <w:rsid w:val="002E3FDE"/>
    <w:rsid w:val="002F1F93"/>
    <w:rsid w:val="003048A4"/>
    <w:rsid w:val="00307DE3"/>
    <w:rsid w:val="00313442"/>
    <w:rsid w:val="00314AB1"/>
    <w:rsid w:val="00321063"/>
    <w:rsid w:val="0032542D"/>
    <w:rsid w:val="00346226"/>
    <w:rsid w:val="003511A9"/>
    <w:rsid w:val="0036013E"/>
    <w:rsid w:val="003637DA"/>
    <w:rsid w:val="003671A7"/>
    <w:rsid w:val="003708DA"/>
    <w:rsid w:val="00375446"/>
    <w:rsid w:val="00381AAA"/>
    <w:rsid w:val="003A6305"/>
    <w:rsid w:val="003A686D"/>
    <w:rsid w:val="003B2764"/>
    <w:rsid w:val="003B3E81"/>
    <w:rsid w:val="003B3E96"/>
    <w:rsid w:val="003E754F"/>
    <w:rsid w:val="003F0F29"/>
    <w:rsid w:val="004020EB"/>
    <w:rsid w:val="0043328C"/>
    <w:rsid w:val="00436E06"/>
    <w:rsid w:val="00450A0D"/>
    <w:rsid w:val="00456F11"/>
    <w:rsid w:val="00470E36"/>
    <w:rsid w:val="004750FA"/>
    <w:rsid w:val="00484DFF"/>
    <w:rsid w:val="0049145F"/>
    <w:rsid w:val="0049363B"/>
    <w:rsid w:val="004A6E97"/>
    <w:rsid w:val="004B1870"/>
    <w:rsid w:val="004B3A6C"/>
    <w:rsid w:val="004E231C"/>
    <w:rsid w:val="004E3D05"/>
    <w:rsid w:val="0050364C"/>
    <w:rsid w:val="0050727E"/>
    <w:rsid w:val="005163FD"/>
    <w:rsid w:val="00516FBD"/>
    <w:rsid w:val="00524267"/>
    <w:rsid w:val="005459B5"/>
    <w:rsid w:val="005518EF"/>
    <w:rsid w:val="00554B5D"/>
    <w:rsid w:val="0056483B"/>
    <w:rsid w:val="005769F8"/>
    <w:rsid w:val="00582BC4"/>
    <w:rsid w:val="005871E9"/>
    <w:rsid w:val="00590BAE"/>
    <w:rsid w:val="00596198"/>
    <w:rsid w:val="005B09D7"/>
    <w:rsid w:val="005C5EDD"/>
    <w:rsid w:val="005C6120"/>
    <w:rsid w:val="005C7170"/>
    <w:rsid w:val="005D49D0"/>
    <w:rsid w:val="005D6523"/>
    <w:rsid w:val="00602497"/>
    <w:rsid w:val="00602DBC"/>
    <w:rsid w:val="00626D49"/>
    <w:rsid w:val="00632915"/>
    <w:rsid w:val="00642C9F"/>
    <w:rsid w:val="00651528"/>
    <w:rsid w:val="00671BB0"/>
    <w:rsid w:val="006804FB"/>
    <w:rsid w:val="0069763F"/>
    <w:rsid w:val="006A100B"/>
    <w:rsid w:val="006B0690"/>
    <w:rsid w:val="006C78F5"/>
    <w:rsid w:val="006C7C95"/>
    <w:rsid w:val="006D5143"/>
    <w:rsid w:val="007070C6"/>
    <w:rsid w:val="00707394"/>
    <w:rsid w:val="00716E8A"/>
    <w:rsid w:val="00752332"/>
    <w:rsid w:val="0075614E"/>
    <w:rsid w:val="00763B83"/>
    <w:rsid w:val="00763CF1"/>
    <w:rsid w:val="0076583D"/>
    <w:rsid w:val="00766917"/>
    <w:rsid w:val="00770AA8"/>
    <w:rsid w:val="00776D17"/>
    <w:rsid w:val="00790473"/>
    <w:rsid w:val="007A6C6F"/>
    <w:rsid w:val="007C46D2"/>
    <w:rsid w:val="007E397F"/>
    <w:rsid w:val="007E6C21"/>
    <w:rsid w:val="007F0DC1"/>
    <w:rsid w:val="00805A83"/>
    <w:rsid w:val="00820CED"/>
    <w:rsid w:val="00825474"/>
    <w:rsid w:val="00840A01"/>
    <w:rsid w:val="008456B3"/>
    <w:rsid w:val="0084784E"/>
    <w:rsid w:val="0087356F"/>
    <w:rsid w:val="008815BC"/>
    <w:rsid w:val="00884899"/>
    <w:rsid w:val="00892DC6"/>
    <w:rsid w:val="0089717D"/>
    <w:rsid w:val="008A49FD"/>
    <w:rsid w:val="008B6032"/>
    <w:rsid w:val="008C3465"/>
    <w:rsid w:val="008D1A38"/>
    <w:rsid w:val="008D1C50"/>
    <w:rsid w:val="008E6D64"/>
    <w:rsid w:val="008F602E"/>
    <w:rsid w:val="0092406A"/>
    <w:rsid w:val="00926F2A"/>
    <w:rsid w:val="00935467"/>
    <w:rsid w:val="0093680D"/>
    <w:rsid w:val="0094478D"/>
    <w:rsid w:val="00957F66"/>
    <w:rsid w:val="0097244E"/>
    <w:rsid w:val="00976CA4"/>
    <w:rsid w:val="0098493B"/>
    <w:rsid w:val="009A16BB"/>
    <w:rsid w:val="009A6469"/>
    <w:rsid w:val="009B56FF"/>
    <w:rsid w:val="009C7427"/>
    <w:rsid w:val="009E222D"/>
    <w:rsid w:val="009E4FA1"/>
    <w:rsid w:val="009F00EC"/>
    <w:rsid w:val="00A00FE5"/>
    <w:rsid w:val="00A10559"/>
    <w:rsid w:val="00A31E25"/>
    <w:rsid w:val="00A609AC"/>
    <w:rsid w:val="00A65F11"/>
    <w:rsid w:val="00A72D32"/>
    <w:rsid w:val="00A96F10"/>
    <w:rsid w:val="00A97301"/>
    <w:rsid w:val="00AB4D2D"/>
    <w:rsid w:val="00AB55E3"/>
    <w:rsid w:val="00AE62DB"/>
    <w:rsid w:val="00B241F9"/>
    <w:rsid w:val="00B27330"/>
    <w:rsid w:val="00B620A4"/>
    <w:rsid w:val="00B6691B"/>
    <w:rsid w:val="00B66BFC"/>
    <w:rsid w:val="00B71837"/>
    <w:rsid w:val="00B71FC4"/>
    <w:rsid w:val="00B947A6"/>
    <w:rsid w:val="00BA7F11"/>
    <w:rsid w:val="00BB0408"/>
    <w:rsid w:val="00BB0FDB"/>
    <w:rsid w:val="00BC1E62"/>
    <w:rsid w:val="00BC45FC"/>
    <w:rsid w:val="00BD0E00"/>
    <w:rsid w:val="00BD0F5C"/>
    <w:rsid w:val="00BF04C8"/>
    <w:rsid w:val="00BF37FB"/>
    <w:rsid w:val="00C42CB7"/>
    <w:rsid w:val="00C6077E"/>
    <w:rsid w:val="00C67F1C"/>
    <w:rsid w:val="00C86EB2"/>
    <w:rsid w:val="00CA4EF1"/>
    <w:rsid w:val="00CA53E4"/>
    <w:rsid w:val="00CB0437"/>
    <w:rsid w:val="00CE31C7"/>
    <w:rsid w:val="00D022DF"/>
    <w:rsid w:val="00D1798D"/>
    <w:rsid w:val="00D21514"/>
    <w:rsid w:val="00D30D4F"/>
    <w:rsid w:val="00D365E7"/>
    <w:rsid w:val="00D46B24"/>
    <w:rsid w:val="00D502C6"/>
    <w:rsid w:val="00D5427E"/>
    <w:rsid w:val="00D613F4"/>
    <w:rsid w:val="00D638ED"/>
    <w:rsid w:val="00D63FC6"/>
    <w:rsid w:val="00D643CB"/>
    <w:rsid w:val="00D6621E"/>
    <w:rsid w:val="00D707A2"/>
    <w:rsid w:val="00D81470"/>
    <w:rsid w:val="00D85D6E"/>
    <w:rsid w:val="00D93D52"/>
    <w:rsid w:val="00DA17D1"/>
    <w:rsid w:val="00DA41D2"/>
    <w:rsid w:val="00DA6A59"/>
    <w:rsid w:val="00DC672E"/>
    <w:rsid w:val="00DD0857"/>
    <w:rsid w:val="00E01C16"/>
    <w:rsid w:val="00E02B90"/>
    <w:rsid w:val="00E030A4"/>
    <w:rsid w:val="00E037F9"/>
    <w:rsid w:val="00E1472C"/>
    <w:rsid w:val="00E16614"/>
    <w:rsid w:val="00E219A4"/>
    <w:rsid w:val="00E419CF"/>
    <w:rsid w:val="00E53D28"/>
    <w:rsid w:val="00E55DBC"/>
    <w:rsid w:val="00E63572"/>
    <w:rsid w:val="00E73A8F"/>
    <w:rsid w:val="00E73F01"/>
    <w:rsid w:val="00E77E61"/>
    <w:rsid w:val="00E839D9"/>
    <w:rsid w:val="00E976B0"/>
    <w:rsid w:val="00EB0036"/>
    <w:rsid w:val="00EB0C9C"/>
    <w:rsid w:val="00ED3F27"/>
    <w:rsid w:val="00ED6D18"/>
    <w:rsid w:val="00EE3D0A"/>
    <w:rsid w:val="00EE52A1"/>
    <w:rsid w:val="00EF5CB0"/>
    <w:rsid w:val="00F0644D"/>
    <w:rsid w:val="00F20560"/>
    <w:rsid w:val="00F2402D"/>
    <w:rsid w:val="00F45117"/>
    <w:rsid w:val="00F53CC5"/>
    <w:rsid w:val="00F577C2"/>
    <w:rsid w:val="00F709F6"/>
    <w:rsid w:val="00F75627"/>
    <w:rsid w:val="00F7695E"/>
    <w:rsid w:val="00F83E69"/>
    <w:rsid w:val="00FB241C"/>
    <w:rsid w:val="00FD1E67"/>
    <w:rsid w:val="00FE10C9"/>
    <w:rsid w:val="00FF035E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5]" strokecolor="none [3215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56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3A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A8F"/>
    <w:rPr>
      <w:color w:val="0000FF"/>
      <w:u w:val="single"/>
    </w:rPr>
  </w:style>
  <w:style w:type="table" w:styleId="Tabela-Siatka">
    <w:name w:val="Table Grid"/>
    <w:basedOn w:val="Standardowy"/>
    <w:uiPriority w:val="59"/>
    <w:rsid w:val="00E73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73A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E73A8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609A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D6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5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D6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523"/>
    <w:rPr>
      <w:sz w:val="22"/>
      <w:szCs w:val="22"/>
      <w:lang w:eastAsia="en-US"/>
    </w:rPr>
  </w:style>
  <w:style w:type="paragraph" w:styleId="Tekstprzypisudolnego">
    <w:name w:val="footnote text"/>
    <w:aliases w:val="Tekst przypisu,Podrozdział,Fußnote,Footnote,Podrozdzia3,-E Fuﬂnotentext,Fuﬂnotentext Ursprung,Fußnotentext Ursprung,-E Fußnotentext,Footnote text,Tekst przypisu Znak Znak Znak Znak,Tekst przypisu Znak Znak Znak Znak Znak"/>
    <w:basedOn w:val="Normalny"/>
    <w:link w:val="TekstprzypisudolnegoZnak"/>
    <w:semiHidden/>
    <w:rsid w:val="00805A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ußnote Znak,Footnote Znak,Podrozdzia3 Znak,-E Fuﬂnotentext Znak,Fuﬂnotentext Ursprung Znak,Fußnotentext Ursprung Znak,-E Fußnotentext Znak,Footnote text Znak"/>
    <w:basedOn w:val="Domylnaczcionkaakapitu"/>
    <w:link w:val="Tekstprzypisudolnego"/>
    <w:semiHidden/>
    <w:rsid w:val="00805A83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,Footnote Reference Number"/>
    <w:basedOn w:val="Domylnaczcionkaakapitu"/>
    <w:semiHidden/>
    <w:rsid w:val="00805A83"/>
    <w:rPr>
      <w:vertAlign w:val="superscript"/>
    </w:rPr>
  </w:style>
  <w:style w:type="paragraph" w:styleId="Tekstdymka">
    <w:name w:val="Balloon Text"/>
    <w:basedOn w:val="Normalny"/>
    <w:semiHidden/>
    <w:rsid w:val="00D022D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6E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F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F1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F1C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957F6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rednialista11">
    <w:name w:val="Średnia lista 11"/>
    <w:basedOn w:val="Standardowy"/>
    <w:uiPriority w:val="65"/>
    <w:rsid w:val="00957F6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ZE SPOTKANIA</vt:lpstr>
    </vt:vector>
  </TitlesOfParts>
  <Company>GIG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ZE SPOTKANIA</dc:title>
  <dc:creator>ASiwek</dc:creator>
  <cp:lastModifiedBy>ASiwek</cp:lastModifiedBy>
  <cp:revision>3</cp:revision>
  <cp:lastPrinted>2013-07-03T13:31:00Z</cp:lastPrinted>
  <dcterms:created xsi:type="dcterms:W3CDTF">2014-07-08T07:05:00Z</dcterms:created>
  <dcterms:modified xsi:type="dcterms:W3CDTF">2014-07-08T07:13:00Z</dcterms:modified>
</cp:coreProperties>
</file>